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0C07" w:rsidRPr="00C13822" w:rsidRDefault="00230C07" w:rsidP="00230C07">
      <w:pPr>
        <w:spacing w:before="360" w:after="120"/>
        <w:ind w:left="425"/>
        <w:jc w:val="center"/>
        <w:outlineLvl w:val="1"/>
        <w:rPr>
          <w:rFonts w:ascii="Times New Roman" w:eastAsia="Calibri" w:hAnsi="Times New Roman"/>
          <w:b/>
          <w:caps/>
          <w:noProof w:val="0"/>
          <w:szCs w:val="24"/>
        </w:rPr>
      </w:pPr>
      <w:r w:rsidRPr="00C13822">
        <w:rPr>
          <w:rFonts w:ascii="Times New Roman" w:eastAsia="Calibri" w:hAnsi="Times New Roman"/>
          <w:b/>
          <w:caps/>
          <w:noProof w:val="0"/>
          <w:szCs w:val="24"/>
        </w:rPr>
        <w:t>Форма обоснования НМЦ</w:t>
      </w:r>
    </w:p>
    <w:p w:rsidR="00230C07" w:rsidRPr="00C13822" w:rsidRDefault="00230C07" w:rsidP="00230C07">
      <w:pPr>
        <w:spacing w:before="120" w:after="120"/>
        <w:ind w:left="426"/>
        <w:jc w:val="both"/>
        <w:rPr>
          <w:rFonts w:ascii="Times New Roman" w:eastAsia="Calibri" w:hAnsi="Times New Roman"/>
          <w:b/>
          <w:noProof w:val="0"/>
          <w:sz w:val="26"/>
          <w:szCs w:val="26"/>
        </w:rPr>
      </w:pPr>
    </w:p>
    <w:p w:rsidR="00230C07" w:rsidRPr="00C13822" w:rsidRDefault="00230C07" w:rsidP="00230C07">
      <w:pPr>
        <w:keepNext/>
        <w:pBdr>
          <w:top w:val="single" w:sz="4" w:space="1" w:color="auto"/>
        </w:pBdr>
        <w:shd w:val="clear" w:color="auto" w:fill="D9D9D9"/>
        <w:spacing w:before="120" w:after="120" w:line="360" w:lineRule="exact"/>
        <w:jc w:val="center"/>
        <w:rPr>
          <w:rFonts w:ascii="Times New Roman" w:eastAsia="Calibri" w:hAnsi="Times New Roman"/>
          <w:noProof w:val="0"/>
          <w:sz w:val="26"/>
          <w:szCs w:val="26"/>
        </w:rPr>
      </w:pPr>
      <w:r w:rsidRPr="00C13822">
        <w:rPr>
          <w:rFonts w:ascii="Times New Roman" w:eastAsia="Calibri" w:hAnsi="Times New Roman"/>
          <w:noProof w:val="0"/>
          <w:sz w:val="26"/>
          <w:szCs w:val="26"/>
        </w:rPr>
        <w:t>начало формы</w:t>
      </w:r>
    </w:p>
    <w:p w:rsidR="00230C07" w:rsidRPr="00C13822" w:rsidRDefault="00230C07" w:rsidP="00230C07">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230C07" w:rsidRPr="00C13822" w:rsidRDefault="00230C07" w:rsidP="00230C07">
      <w:pPr>
        <w:spacing w:before="120" w:line="360" w:lineRule="exact"/>
        <w:jc w:val="both"/>
        <w:rPr>
          <w:rFonts w:ascii="Times New Roman" w:eastAsia="Calibri" w:hAnsi="Times New Roman"/>
          <w:i/>
          <w:noProof w:val="0"/>
          <w:sz w:val="26"/>
          <w:szCs w:val="26"/>
          <w:highlight w:val="yellow"/>
        </w:rPr>
      </w:pPr>
    </w:p>
    <w:p w:rsidR="00230C07" w:rsidRPr="00C13822" w:rsidRDefault="00230C07" w:rsidP="00230C07">
      <w:pPr>
        <w:numPr>
          <w:ilvl w:val="0"/>
          <w:numId w:val="1"/>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230C07" w:rsidRPr="00C13822" w:rsidTr="00CB2639">
        <w:tc>
          <w:tcPr>
            <w:tcW w:w="709" w:type="dxa"/>
          </w:tcPr>
          <w:p w:rsidR="00230C07" w:rsidRPr="00C13822" w:rsidRDefault="00230C07" w:rsidP="00CB2639">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230C07" w:rsidRPr="00C13822" w:rsidRDefault="00230C07" w:rsidP="00CB2639">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230C07" w:rsidRPr="00C13822" w:rsidRDefault="00230C07" w:rsidP="00CB2639">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230C07" w:rsidRPr="00C13822" w:rsidTr="00CB2639">
        <w:tc>
          <w:tcPr>
            <w:tcW w:w="709" w:type="dxa"/>
          </w:tcPr>
          <w:p w:rsidR="00230C07" w:rsidRPr="00C13822" w:rsidRDefault="00230C07" w:rsidP="00230C07">
            <w:pPr>
              <w:numPr>
                <w:ilvl w:val="1"/>
                <w:numId w:val="1"/>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230C07" w:rsidRPr="00C13822" w:rsidRDefault="00230C07" w:rsidP="00CB2639">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230C07" w:rsidRPr="003A238F" w:rsidRDefault="003A238F" w:rsidP="003A238F">
            <w:pPr>
              <w:spacing w:before="60" w:after="60" w:line="360" w:lineRule="exact"/>
              <w:rPr>
                <w:rFonts w:ascii="Times New Roman" w:eastAsia="Times New Roman" w:hAnsi="Times New Roman"/>
                <w:noProof w:val="0"/>
                <w:snapToGrid w:val="0"/>
                <w:sz w:val="22"/>
                <w:szCs w:val="22"/>
                <w:shd w:val="clear" w:color="auto" w:fill="FFFF99"/>
                <w:lang w:eastAsia="ru-RU"/>
              </w:rPr>
            </w:pPr>
            <w:r w:rsidRPr="003A238F">
              <w:rPr>
                <w:rFonts w:ascii="Times New Roman" w:eastAsia="Times New Roman" w:hAnsi="Times New Roman"/>
                <w:noProof w:val="0"/>
                <w:snapToGrid w:val="0"/>
                <w:sz w:val="22"/>
                <w:szCs w:val="22"/>
                <w:shd w:val="clear" w:color="auto" w:fill="FFFF99"/>
                <w:lang w:eastAsia="ru-RU"/>
              </w:rPr>
              <w:t>ОКПД2 64.19.21.000. Предоставление кредитной линии для нужд ПАО «Якутскэнерго»</w:t>
            </w:r>
          </w:p>
        </w:tc>
      </w:tr>
      <w:tr w:rsidR="00230C07" w:rsidRPr="00C13822" w:rsidTr="00CB2639">
        <w:tc>
          <w:tcPr>
            <w:tcW w:w="709" w:type="dxa"/>
          </w:tcPr>
          <w:p w:rsidR="00230C07" w:rsidRPr="00C13822" w:rsidRDefault="00230C07" w:rsidP="00230C07">
            <w:pPr>
              <w:numPr>
                <w:ilvl w:val="1"/>
                <w:numId w:val="1"/>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230C07" w:rsidRPr="00C13822" w:rsidRDefault="00230C07" w:rsidP="00CB2639">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230C07" w:rsidRPr="0011225E" w:rsidRDefault="0011225E" w:rsidP="00F46BC8">
            <w:pPr>
              <w:spacing w:before="60" w:after="60" w:line="360" w:lineRule="exact"/>
              <w:rPr>
                <w:rFonts w:ascii="Times New Roman" w:eastAsia="Times New Roman" w:hAnsi="Times New Roman"/>
                <w:i/>
                <w:noProof w:val="0"/>
                <w:snapToGrid w:val="0"/>
                <w:sz w:val="22"/>
                <w:szCs w:val="22"/>
                <w:shd w:val="clear" w:color="auto" w:fill="FFFF99"/>
                <w:lang w:eastAsia="ru-RU"/>
              </w:rPr>
            </w:pPr>
            <w:r w:rsidRPr="0011225E">
              <w:rPr>
                <w:rFonts w:ascii="Times New Roman" w:hAnsi="Times New Roman"/>
                <w:sz w:val="22"/>
                <w:szCs w:val="22"/>
              </w:rPr>
              <w:t>№</w:t>
            </w:r>
            <w:r w:rsidR="003C0330">
              <w:rPr>
                <w:rFonts w:ascii="Times New Roman" w:hAnsi="Times New Roman"/>
                <w:sz w:val="22"/>
                <w:szCs w:val="22"/>
              </w:rPr>
              <w:t xml:space="preserve"> </w:t>
            </w:r>
            <w:r w:rsidR="00AD2AD7">
              <w:rPr>
                <w:rFonts w:ascii="Times New Roman" w:hAnsi="Times New Roman"/>
                <w:sz w:val="22"/>
                <w:szCs w:val="22"/>
              </w:rPr>
              <w:t>28002</w:t>
            </w:r>
            <w:r w:rsidR="00F46BC8">
              <w:rPr>
                <w:rFonts w:ascii="Times New Roman" w:hAnsi="Times New Roman"/>
                <w:sz w:val="22"/>
                <w:szCs w:val="22"/>
              </w:rPr>
              <w:t>-ФИН ФД-2025</w:t>
            </w:r>
            <w:r w:rsidRPr="0011225E">
              <w:rPr>
                <w:rFonts w:ascii="Times New Roman" w:hAnsi="Times New Roman"/>
                <w:sz w:val="22"/>
                <w:szCs w:val="22"/>
              </w:rPr>
              <w:t xml:space="preserve">-ЯЭ </w:t>
            </w:r>
          </w:p>
        </w:tc>
      </w:tr>
      <w:tr w:rsidR="00230C07" w:rsidRPr="00C13822" w:rsidTr="00CB2639">
        <w:tc>
          <w:tcPr>
            <w:tcW w:w="709" w:type="dxa"/>
          </w:tcPr>
          <w:p w:rsidR="00230C07" w:rsidRPr="00C13822" w:rsidRDefault="00230C07" w:rsidP="00230C07">
            <w:pPr>
              <w:numPr>
                <w:ilvl w:val="1"/>
                <w:numId w:val="1"/>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230C07" w:rsidRPr="00C13822" w:rsidRDefault="00230C07" w:rsidP="00CB2639">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230C07" w:rsidRPr="0011225E" w:rsidRDefault="00D2753C" w:rsidP="00D2753C">
            <w:pPr>
              <w:ind w:firstLine="66"/>
              <w:rPr>
                <w:rFonts w:ascii="Times New Roman" w:eastAsia="Times New Roman" w:hAnsi="Times New Roman"/>
                <w:noProof w:val="0"/>
                <w:snapToGrid w:val="0"/>
                <w:sz w:val="22"/>
                <w:szCs w:val="22"/>
                <w:shd w:val="clear" w:color="auto" w:fill="FFFF99"/>
                <w:lang w:eastAsia="ru-RU"/>
              </w:rPr>
            </w:pPr>
            <w:r w:rsidRPr="00D2753C">
              <w:rPr>
                <w:rFonts w:ascii="Times New Roman" w:hAnsi="Times New Roman"/>
                <w:b/>
                <w:color w:val="FF0000"/>
                <w:sz w:val="22"/>
                <w:szCs w:val="22"/>
              </w:rPr>
              <w:t>694 446 287,67 (Шестьсот девяносто четыре миллиона четыреста сорок шесть тысяч двести восемьдесят семь рублей 67 копеек).</w:t>
            </w:r>
          </w:p>
        </w:tc>
      </w:tr>
    </w:tbl>
    <w:p w:rsidR="00230C07" w:rsidRPr="00C13822" w:rsidRDefault="00230C07" w:rsidP="00230C07">
      <w:pPr>
        <w:spacing w:before="120" w:line="360" w:lineRule="exact"/>
        <w:jc w:val="both"/>
        <w:rPr>
          <w:rFonts w:ascii="Times New Roman" w:eastAsia="Calibri" w:hAnsi="Times New Roman"/>
          <w:i/>
          <w:noProof w:val="0"/>
          <w:sz w:val="26"/>
          <w:szCs w:val="26"/>
          <w:highlight w:val="yellow"/>
        </w:rPr>
      </w:pPr>
    </w:p>
    <w:p w:rsidR="00230C07" w:rsidRPr="00C13822" w:rsidRDefault="00230C07" w:rsidP="00230C07">
      <w:pPr>
        <w:numPr>
          <w:ilvl w:val="0"/>
          <w:numId w:val="1"/>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6F1EF6" w:rsidRPr="006F1EF6" w:rsidRDefault="006F1EF6" w:rsidP="00230C07">
      <w:pPr>
        <w:numPr>
          <w:ilvl w:val="0"/>
          <w:numId w:val="2"/>
        </w:numPr>
        <w:spacing w:before="60" w:after="60" w:line="360" w:lineRule="exact"/>
        <w:contextualSpacing/>
        <w:jc w:val="both"/>
        <w:rPr>
          <w:rFonts w:ascii="Times New Roman" w:eastAsia="Times New Roman" w:hAnsi="Times New Roman"/>
          <w:i/>
          <w:noProof w:val="0"/>
          <w:snapToGrid w:val="0"/>
          <w:sz w:val="26"/>
          <w:szCs w:val="26"/>
          <w:shd w:val="clear" w:color="auto" w:fill="FFFF99"/>
          <w:lang w:eastAsia="ru-RU"/>
        </w:rPr>
      </w:pPr>
      <w:r>
        <w:rPr>
          <w:rFonts w:ascii="Times New Roman" w:eastAsia="Times New Roman" w:hAnsi="Times New Roman"/>
          <w:noProof w:val="0"/>
          <w:snapToGrid w:val="0"/>
          <w:sz w:val="26"/>
          <w:szCs w:val="26"/>
          <w:shd w:val="clear" w:color="auto" w:fill="FFFF99"/>
          <w:lang w:eastAsia="ru-RU"/>
        </w:rPr>
        <w:t>Расчет процентов по лоту №</w:t>
      </w:r>
      <w:r w:rsidR="003C0330">
        <w:rPr>
          <w:rFonts w:ascii="Times New Roman" w:hAnsi="Times New Roman"/>
          <w:sz w:val="26"/>
          <w:szCs w:val="26"/>
        </w:rPr>
        <w:t xml:space="preserve"> </w:t>
      </w:r>
      <w:r w:rsidR="00AD2AD7">
        <w:rPr>
          <w:rFonts w:ascii="Times New Roman" w:hAnsi="Times New Roman"/>
          <w:sz w:val="26"/>
          <w:szCs w:val="26"/>
        </w:rPr>
        <w:t>28002</w:t>
      </w:r>
      <w:r w:rsidR="00F46BC8">
        <w:rPr>
          <w:rFonts w:ascii="Times New Roman" w:hAnsi="Times New Roman"/>
          <w:sz w:val="26"/>
          <w:szCs w:val="26"/>
        </w:rPr>
        <w:t>-ФИН ФД-2025</w:t>
      </w:r>
      <w:r w:rsidRPr="006F1EF6">
        <w:rPr>
          <w:rFonts w:ascii="Times New Roman" w:hAnsi="Times New Roman"/>
          <w:sz w:val="26"/>
          <w:szCs w:val="26"/>
        </w:rPr>
        <w:t>-ЯЭ прилагается.</w:t>
      </w:r>
    </w:p>
    <w:p w:rsidR="00230C07" w:rsidRPr="00C13822" w:rsidRDefault="00230C07" w:rsidP="00230C07">
      <w:pPr>
        <w:contextualSpacing/>
        <w:jc w:val="both"/>
        <w:rPr>
          <w:rFonts w:ascii="Times New Roman" w:eastAsia="Calibri" w:hAnsi="Times New Roman"/>
          <w:noProof w:val="0"/>
          <w:sz w:val="26"/>
          <w:szCs w:val="26"/>
        </w:rPr>
      </w:pPr>
    </w:p>
    <w:p w:rsidR="00230C07" w:rsidRPr="00C13822" w:rsidRDefault="00230C07" w:rsidP="00230C07">
      <w:pPr>
        <w:spacing w:after="120"/>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w:t>
      </w:r>
    </w:p>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843"/>
        <w:gridCol w:w="2082"/>
        <w:gridCol w:w="2171"/>
        <w:gridCol w:w="2551"/>
      </w:tblGrid>
      <w:tr w:rsidR="00230C07" w:rsidRPr="00C13822" w:rsidTr="005A6D04">
        <w:trPr>
          <w:trHeight w:val="70"/>
        </w:trPr>
        <w:tc>
          <w:tcPr>
            <w:tcW w:w="1985" w:type="dxa"/>
            <w:shd w:val="clear" w:color="000000" w:fill="E7E6E6"/>
          </w:tcPr>
          <w:p w:rsidR="00230C07" w:rsidRPr="00C13822" w:rsidRDefault="00230C07" w:rsidP="00CB2639">
            <w:pPr>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Наименование товара/ работы/ услуги в составе лота</w:t>
            </w:r>
          </w:p>
        </w:tc>
        <w:tc>
          <w:tcPr>
            <w:tcW w:w="1843" w:type="dxa"/>
            <w:shd w:val="clear" w:color="000000" w:fill="E7E6E6"/>
            <w:hideMark/>
          </w:tcPr>
          <w:p w:rsidR="00230C07" w:rsidRDefault="006F1EF6" w:rsidP="00CB2639">
            <w:pPr>
              <w:jc w:val="center"/>
              <w:rPr>
                <w:rFonts w:ascii="Times New Roman" w:eastAsia="Times New Roman" w:hAnsi="Times New Roman"/>
                <w:b/>
                <w:bCs/>
                <w:noProof w:val="0"/>
                <w:color w:val="000000"/>
                <w:sz w:val="20"/>
                <w:lang w:eastAsia="ru-RU"/>
              </w:rPr>
            </w:pPr>
            <w:r>
              <w:rPr>
                <w:rFonts w:ascii="Times New Roman" w:eastAsia="Times New Roman" w:hAnsi="Times New Roman"/>
                <w:b/>
                <w:bCs/>
                <w:noProof w:val="0"/>
                <w:color w:val="000000"/>
                <w:sz w:val="20"/>
                <w:lang w:eastAsia="ru-RU"/>
              </w:rPr>
              <w:t>Сумма кредита, руб.</w:t>
            </w:r>
          </w:p>
          <w:p w:rsidR="006F1EF6" w:rsidRPr="00C13822" w:rsidRDefault="006F1EF6" w:rsidP="00CB2639">
            <w:pPr>
              <w:jc w:val="center"/>
              <w:rPr>
                <w:rFonts w:ascii="Times New Roman" w:eastAsia="Times New Roman" w:hAnsi="Times New Roman"/>
                <w:b/>
                <w:bCs/>
                <w:noProof w:val="0"/>
                <w:color w:val="000000"/>
                <w:sz w:val="20"/>
                <w:lang w:eastAsia="ru-RU"/>
              </w:rPr>
            </w:pPr>
          </w:p>
        </w:tc>
        <w:tc>
          <w:tcPr>
            <w:tcW w:w="2082" w:type="dxa"/>
            <w:shd w:val="clear" w:color="000000" w:fill="E7E6E6"/>
          </w:tcPr>
          <w:p w:rsidR="00230C07" w:rsidRPr="00C13822" w:rsidRDefault="006F1EF6" w:rsidP="00CB2639">
            <w:pPr>
              <w:jc w:val="center"/>
              <w:rPr>
                <w:rFonts w:ascii="Times New Roman" w:eastAsia="Times New Roman" w:hAnsi="Times New Roman"/>
                <w:b/>
                <w:bCs/>
                <w:noProof w:val="0"/>
                <w:color w:val="000000"/>
                <w:sz w:val="20"/>
                <w:lang w:eastAsia="ru-RU"/>
              </w:rPr>
            </w:pPr>
            <w:r>
              <w:rPr>
                <w:rFonts w:ascii="Times New Roman" w:eastAsia="Times New Roman" w:hAnsi="Times New Roman"/>
                <w:b/>
                <w:bCs/>
                <w:noProof w:val="0"/>
                <w:color w:val="000000"/>
                <w:sz w:val="20"/>
                <w:lang w:eastAsia="ru-RU"/>
              </w:rPr>
              <w:t>Срок кредита, дн.</w:t>
            </w:r>
          </w:p>
        </w:tc>
        <w:tc>
          <w:tcPr>
            <w:tcW w:w="2171" w:type="dxa"/>
            <w:shd w:val="clear" w:color="000000" w:fill="E7E6E6"/>
            <w:hideMark/>
          </w:tcPr>
          <w:p w:rsidR="00230C07" w:rsidRPr="00C13822" w:rsidRDefault="006F1EF6" w:rsidP="00CB2639">
            <w:pPr>
              <w:jc w:val="center"/>
              <w:rPr>
                <w:rFonts w:ascii="Times New Roman" w:eastAsia="Times New Roman" w:hAnsi="Times New Roman"/>
                <w:b/>
                <w:bCs/>
                <w:noProof w:val="0"/>
                <w:color w:val="000000"/>
                <w:sz w:val="20"/>
                <w:lang w:eastAsia="ru-RU"/>
              </w:rPr>
            </w:pPr>
            <w:r>
              <w:rPr>
                <w:rFonts w:ascii="Times New Roman" w:eastAsia="Times New Roman" w:hAnsi="Times New Roman"/>
                <w:b/>
                <w:bCs/>
                <w:noProof w:val="0"/>
                <w:color w:val="000000"/>
                <w:sz w:val="20"/>
                <w:lang w:eastAsia="ru-RU"/>
              </w:rPr>
              <w:t>Ставка по кредиту, %</w:t>
            </w:r>
          </w:p>
        </w:tc>
        <w:tc>
          <w:tcPr>
            <w:tcW w:w="2551" w:type="dxa"/>
            <w:shd w:val="clear" w:color="000000" w:fill="E7E6E6"/>
            <w:hideMark/>
          </w:tcPr>
          <w:p w:rsidR="00230C07" w:rsidRPr="00C13822" w:rsidRDefault="006F1EF6" w:rsidP="006F1EF6">
            <w:pPr>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 xml:space="preserve">Цена итоговая, в руб. без НДС </w:t>
            </w:r>
          </w:p>
        </w:tc>
      </w:tr>
      <w:tr w:rsidR="006F1EF6" w:rsidRPr="00C13822" w:rsidTr="005A6D04">
        <w:trPr>
          <w:trHeight w:val="70"/>
        </w:trPr>
        <w:tc>
          <w:tcPr>
            <w:tcW w:w="1985" w:type="dxa"/>
          </w:tcPr>
          <w:p w:rsidR="006F1EF6" w:rsidRPr="006F1EF6" w:rsidRDefault="003A238F" w:rsidP="003A238F">
            <w:pPr>
              <w:spacing w:before="60" w:after="60"/>
              <w:rPr>
                <w:rFonts w:ascii="Times New Roman" w:eastAsia="Times New Roman" w:hAnsi="Times New Roman"/>
                <w:noProof w:val="0"/>
                <w:snapToGrid w:val="0"/>
                <w:sz w:val="22"/>
                <w:szCs w:val="22"/>
                <w:shd w:val="clear" w:color="auto" w:fill="FFFF99"/>
                <w:lang w:eastAsia="ru-RU"/>
              </w:rPr>
            </w:pPr>
            <w:r w:rsidRPr="003A238F">
              <w:rPr>
                <w:rFonts w:ascii="Times New Roman" w:eastAsia="Times New Roman" w:hAnsi="Times New Roman"/>
                <w:noProof w:val="0"/>
                <w:snapToGrid w:val="0"/>
                <w:sz w:val="22"/>
                <w:szCs w:val="22"/>
                <w:shd w:val="clear" w:color="auto" w:fill="FFFF99"/>
                <w:lang w:eastAsia="ru-RU"/>
              </w:rPr>
              <w:t>ОКПД2 64.19.21.000. Предоставление кредитной линии для нужд ПАО «Якутскэнерго»</w:t>
            </w:r>
          </w:p>
        </w:tc>
        <w:tc>
          <w:tcPr>
            <w:tcW w:w="1843" w:type="dxa"/>
            <w:shd w:val="clear" w:color="auto" w:fill="auto"/>
          </w:tcPr>
          <w:p w:rsidR="006F1EF6" w:rsidRPr="006F1EF6" w:rsidRDefault="008A46A4" w:rsidP="00D2753C">
            <w:pPr>
              <w:spacing w:before="60" w:after="60"/>
              <w:rPr>
                <w:rFonts w:ascii="Times New Roman" w:eastAsia="Times New Roman" w:hAnsi="Times New Roman"/>
                <w:i/>
                <w:noProof w:val="0"/>
                <w:snapToGrid w:val="0"/>
                <w:sz w:val="22"/>
                <w:szCs w:val="22"/>
                <w:shd w:val="clear" w:color="auto" w:fill="FFFF99"/>
                <w:lang w:eastAsia="ru-RU"/>
              </w:rPr>
            </w:pPr>
            <w:r w:rsidRPr="008A46A4">
              <w:rPr>
                <w:rFonts w:ascii="Times New Roman" w:eastAsia="Times New Roman" w:hAnsi="Times New Roman"/>
                <w:i/>
                <w:noProof w:val="0"/>
                <w:snapToGrid w:val="0"/>
                <w:color w:val="FF0000"/>
                <w:sz w:val="22"/>
                <w:szCs w:val="22"/>
                <w:shd w:val="clear" w:color="auto" w:fill="FFFF99"/>
                <w:lang w:eastAsia="ru-RU"/>
              </w:rPr>
              <w:t>1</w:t>
            </w:r>
            <w:r w:rsidR="00D2753C">
              <w:rPr>
                <w:rFonts w:ascii="Times New Roman" w:eastAsia="Times New Roman" w:hAnsi="Times New Roman"/>
                <w:i/>
                <w:noProof w:val="0"/>
                <w:snapToGrid w:val="0"/>
                <w:color w:val="FF0000"/>
                <w:sz w:val="22"/>
                <w:szCs w:val="22"/>
                <w:shd w:val="clear" w:color="auto" w:fill="FFFF99"/>
                <w:lang w:eastAsia="ru-RU"/>
              </w:rPr>
              <w:t xml:space="preserve"> 359 500 </w:t>
            </w:r>
            <w:r w:rsidR="001C4333" w:rsidRPr="008A46A4">
              <w:rPr>
                <w:rFonts w:ascii="Times New Roman" w:eastAsia="Times New Roman" w:hAnsi="Times New Roman"/>
                <w:i/>
                <w:noProof w:val="0"/>
                <w:snapToGrid w:val="0"/>
                <w:color w:val="FF0000"/>
                <w:sz w:val="22"/>
                <w:szCs w:val="22"/>
                <w:shd w:val="clear" w:color="auto" w:fill="FFFF99"/>
                <w:lang w:eastAsia="ru-RU"/>
              </w:rPr>
              <w:t>000,00</w:t>
            </w:r>
          </w:p>
        </w:tc>
        <w:tc>
          <w:tcPr>
            <w:tcW w:w="2082" w:type="dxa"/>
            <w:shd w:val="clear" w:color="auto" w:fill="auto"/>
          </w:tcPr>
          <w:p w:rsidR="006F1EF6" w:rsidRPr="006F1EF6" w:rsidRDefault="00DD6565" w:rsidP="00516B3F">
            <w:pPr>
              <w:spacing w:before="60" w:after="60"/>
              <w:jc w:val="center"/>
              <w:rPr>
                <w:rFonts w:ascii="Times New Roman" w:eastAsia="Times New Roman" w:hAnsi="Times New Roman"/>
                <w:i/>
                <w:noProof w:val="0"/>
                <w:snapToGrid w:val="0"/>
                <w:sz w:val="22"/>
                <w:szCs w:val="22"/>
                <w:shd w:val="clear" w:color="auto" w:fill="FFFF99"/>
                <w:lang w:eastAsia="ru-RU"/>
              </w:rPr>
            </w:pPr>
            <w:r>
              <w:rPr>
                <w:rFonts w:ascii="Times New Roman" w:eastAsia="Times New Roman" w:hAnsi="Times New Roman"/>
                <w:i/>
                <w:noProof w:val="0"/>
                <w:snapToGrid w:val="0"/>
                <w:sz w:val="22"/>
                <w:szCs w:val="22"/>
                <w:shd w:val="clear" w:color="auto" w:fill="FFFF99"/>
                <w:lang w:eastAsia="ru-RU"/>
              </w:rPr>
              <w:t>730</w:t>
            </w:r>
          </w:p>
        </w:tc>
        <w:tc>
          <w:tcPr>
            <w:tcW w:w="2171" w:type="dxa"/>
            <w:shd w:val="clear" w:color="auto" w:fill="auto"/>
          </w:tcPr>
          <w:p w:rsidR="006F1EF6" w:rsidRPr="006F1EF6" w:rsidRDefault="00FB4AD9" w:rsidP="008A46A4">
            <w:pPr>
              <w:spacing w:before="60" w:after="60"/>
              <w:jc w:val="center"/>
              <w:rPr>
                <w:rFonts w:ascii="Times New Roman" w:eastAsia="Times New Roman" w:hAnsi="Times New Roman"/>
                <w:i/>
                <w:noProof w:val="0"/>
                <w:snapToGrid w:val="0"/>
                <w:sz w:val="22"/>
                <w:szCs w:val="22"/>
                <w:shd w:val="clear" w:color="auto" w:fill="FFFF99"/>
                <w:lang w:eastAsia="ru-RU"/>
              </w:rPr>
            </w:pPr>
            <w:r>
              <w:rPr>
                <w:rFonts w:ascii="Times New Roman" w:eastAsia="Times New Roman" w:hAnsi="Times New Roman"/>
                <w:i/>
                <w:noProof w:val="0"/>
                <w:snapToGrid w:val="0"/>
                <w:color w:val="FF0000"/>
                <w:sz w:val="22"/>
                <w:szCs w:val="22"/>
                <w:shd w:val="clear" w:color="auto" w:fill="FFFF99"/>
                <w:lang w:eastAsia="ru-RU"/>
              </w:rPr>
              <w:t>27</w:t>
            </w:r>
            <w:r w:rsidR="007A3362">
              <w:rPr>
                <w:rFonts w:ascii="Times New Roman" w:eastAsia="Times New Roman" w:hAnsi="Times New Roman"/>
                <w:i/>
                <w:noProof w:val="0"/>
                <w:snapToGrid w:val="0"/>
                <w:color w:val="FF0000"/>
                <w:sz w:val="22"/>
                <w:szCs w:val="22"/>
                <w:shd w:val="clear" w:color="auto" w:fill="FFFF99"/>
                <w:lang w:eastAsia="ru-RU"/>
              </w:rPr>
              <w:t>,0</w:t>
            </w:r>
            <w:r w:rsidR="00516B3F" w:rsidRPr="008A46A4">
              <w:rPr>
                <w:rFonts w:ascii="Times New Roman" w:eastAsia="Times New Roman" w:hAnsi="Times New Roman"/>
                <w:i/>
                <w:noProof w:val="0"/>
                <w:snapToGrid w:val="0"/>
                <w:color w:val="FF0000"/>
                <w:sz w:val="22"/>
                <w:szCs w:val="22"/>
                <w:shd w:val="clear" w:color="auto" w:fill="FFFF99"/>
                <w:lang w:eastAsia="ru-RU"/>
              </w:rPr>
              <w:t xml:space="preserve">% </w:t>
            </w:r>
            <w:r w:rsidR="00516B3F">
              <w:rPr>
                <w:rFonts w:ascii="Times New Roman" w:eastAsia="Times New Roman" w:hAnsi="Times New Roman"/>
                <w:i/>
                <w:noProof w:val="0"/>
                <w:snapToGrid w:val="0"/>
                <w:sz w:val="22"/>
                <w:szCs w:val="22"/>
                <w:shd w:val="clear" w:color="auto" w:fill="FFFF99"/>
                <w:lang w:eastAsia="ru-RU"/>
              </w:rPr>
              <w:t>годовых</w:t>
            </w:r>
          </w:p>
        </w:tc>
        <w:tc>
          <w:tcPr>
            <w:tcW w:w="2551" w:type="dxa"/>
            <w:tcBorders>
              <w:top w:val="single" w:sz="4" w:space="0" w:color="auto"/>
              <w:left w:val="nil"/>
              <w:bottom w:val="single" w:sz="4" w:space="0" w:color="auto"/>
              <w:right w:val="single" w:sz="4" w:space="0" w:color="auto"/>
            </w:tcBorders>
            <w:shd w:val="clear" w:color="auto" w:fill="auto"/>
          </w:tcPr>
          <w:p w:rsidR="006F1EF6" w:rsidRPr="006F1EF6" w:rsidRDefault="00D2753C" w:rsidP="006134F5">
            <w:pPr>
              <w:spacing w:before="60" w:after="60"/>
              <w:jc w:val="center"/>
              <w:rPr>
                <w:rFonts w:ascii="Times New Roman" w:eastAsia="Times New Roman" w:hAnsi="Times New Roman"/>
                <w:i/>
                <w:noProof w:val="0"/>
                <w:snapToGrid w:val="0"/>
                <w:sz w:val="22"/>
                <w:szCs w:val="22"/>
                <w:shd w:val="clear" w:color="auto" w:fill="FFFF99"/>
                <w:lang w:eastAsia="ru-RU"/>
              </w:rPr>
            </w:pPr>
            <w:r>
              <w:rPr>
                <w:rFonts w:ascii="Times New Roman" w:eastAsia="Times New Roman" w:hAnsi="Times New Roman"/>
                <w:i/>
                <w:noProof w:val="0"/>
                <w:snapToGrid w:val="0"/>
                <w:sz w:val="22"/>
                <w:szCs w:val="22"/>
                <w:shd w:val="clear" w:color="auto" w:fill="FFFF99"/>
                <w:lang w:eastAsia="ru-RU"/>
              </w:rPr>
              <w:t>694 446 287,67</w:t>
            </w:r>
            <w:bookmarkStart w:id="0" w:name="_GoBack"/>
            <w:bookmarkEnd w:id="0"/>
          </w:p>
        </w:tc>
      </w:tr>
    </w:tbl>
    <w:p w:rsidR="00230C07" w:rsidRPr="00C13822" w:rsidRDefault="00230C07" w:rsidP="00230C07">
      <w:pPr>
        <w:contextualSpacing/>
        <w:jc w:val="both"/>
        <w:rPr>
          <w:rFonts w:ascii="Times New Roman" w:eastAsia="Calibri" w:hAnsi="Times New Roman"/>
          <w:noProof w:val="0"/>
          <w:sz w:val="26"/>
          <w:szCs w:val="26"/>
        </w:rPr>
      </w:pPr>
    </w:p>
    <w:p w:rsidR="00230C07" w:rsidRPr="00C13822" w:rsidRDefault="00230C07" w:rsidP="00230C07">
      <w:pPr>
        <w:contextualSpacing/>
        <w:jc w:val="both"/>
        <w:rPr>
          <w:rFonts w:ascii="Times New Roman" w:eastAsia="Calibri" w:hAnsi="Times New Roman"/>
          <w:noProof w:val="0"/>
          <w:sz w:val="26"/>
          <w:szCs w:val="26"/>
        </w:rPr>
      </w:pPr>
    </w:p>
    <w:p w:rsidR="00230C07" w:rsidRPr="00C13822" w:rsidRDefault="00230C07" w:rsidP="00230C07">
      <w:pPr>
        <w:contextualSpacing/>
        <w:jc w:val="both"/>
        <w:rPr>
          <w:rFonts w:ascii="Times New Roman" w:eastAsia="Calibri" w:hAnsi="Times New Roman"/>
          <w:noProof w:val="0"/>
          <w:sz w:val="26"/>
          <w:szCs w:val="26"/>
        </w:rPr>
      </w:pPr>
    </w:p>
    <w:p w:rsidR="00230C07" w:rsidRPr="00C13822" w:rsidRDefault="00230C07" w:rsidP="00230C07">
      <w:pPr>
        <w:contextualSpacing/>
        <w:jc w:val="both"/>
        <w:rPr>
          <w:rFonts w:ascii="Times New Roman" w:eastAsia="Calibri" w:hAnsi="Times New Roman"/>
          <w:noProof w:val="0"/>
          <w:sz w:val="26"/>
          <w:szCs w:val="26"/>
        </w:rPr>
      </w:pPr>
    </w:p>
    <w:p w:rsidR="00230C07" w:rsidRPr="00C13822" w:rsidRDefault="00230C07" w:rsidP="00230C07">
      <w:pPr>
        <w:pBdr>
          <w:bottom w:val="single" w:sz="4" w:space="1" w:color="auto"/>
        </w:pBdr>
        <w:shd w:val="clear" w:color="auto" w:fill="D9D9D9"/>
        <w:spacing w:before="240" w:after="120" w:line="360" w:lineRule="exact"/>
        <w:jc w:val="center"/>
        <w:rPr>
          <w:rFonts w:ascii="Times New Roman" w:eastAsia="Calibri" w:hAnsi="Times New Roman"/>
          <w:noProof w:val="0"/>
          <w:sz w:val="26"/>
          <w:szCs w:val="26"/>
        </w:rPr>
      </w:pPr>
      <w:r w:rsidRPr="00C13822">
        <w:rPr>
          <w:rFonts w:ascii="Times New Roman" w:eastAsia="Calibri" w:hAnsi="Times New Roman"/>
          <w:noProof w:val="0"/>
          <w:sz w:val="26"/>
          <w:szCs w:val="26"/>
        </w:rPr>
        <w:t>конец формы</w:t>
      </w:r>
    </w:p>
    <w:p w:rsidR="00230C07" w:rsidRPr="00D475C4" w:rsidRDefault="00230C07" w:rsidP="00230C07">
      <w:pPr>
        <w:tabs>
          <w:tab w:val="left" w:pos="709"/>
        </w:tabs>
        <w:ind w:firstLine="567"/>
        <w:rPr>
          <w:rFonts w:ascii="Times New Roman" w:eastAsia="Times New Roman" w:hAnsi="Times New Roman"/>
          <w:noProof w:val="0"/>
          <w:sz w:val="28"/>
          <w:szCs w:val="28"/>
          <w:lang w:eastAsia="ru-RU"/>
        </w:rPr>
      </w:pPr>
    </w:p>
    <w:p w:rsidR="001A23ED" w:rsidRDefault="001A23ED"/>
    <w:sectPr w:rsidR="001A23ED" w:rsidSect="00F31D5D">
      <w:headerReference w:type="even" r:id="rId7"/>
      <w:headerReference w:type="default" r:id="rId8"/>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0A09" w:rsidRDefault="00580A09" w:rsidP="00230C07">
      <w:r>
        <w:separator/>
      </w:r>
    </w:p>
  </w:endnote>
  <w:endnote w:type="continuationSeparator" w:id="0">
    <w:p w:rsidR="00580A09" w:rsidRDefault="00580A09" w:rsidP="00230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Geneva CY">
    <w:altName w:val="Arial"/>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0A09" w:rsidRDefault="00580A09" w:rsidP="00230C07">
      <w:r>
        <w:separator/>
      </w:r>
    </w:p>
  </w:footnote>
  <w:footnote w:type="continuationSeparator" w:id="0">
    <w:p w:rsidR="00580A09" w:rsidRDefault="00580A09" w:rsidP="00230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580A09"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D2753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580A09">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2753C">
          <w:rPr>
            <w:rFonts w:ascii="Times New Roman" w:hAnsi="Times New Roman"/>
          </w:rPr>
          <w:t>2</w:t>
        </w:r>
        <w:r w:rsidRPr="00B443AC">
          <w:rPr>
            <w:rFonts w:ascii="Times New Roman" w:hAnsi="Times New Roman"/>
          </w:rPr>
          <w:fldChar w:fldCharType="end"/>
        </w:r>
      </w:p>
    </w:sdtContent>
  </w:sdt>
  <w:p w:rsidR="009429DA" w:rsidRDefault="00D2753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C07"/>
    <w:rsid w:val="00033CE4"/>
    <w:rsid w:val="000829A4"/>
    <w:rsid w:val="000E6AB3"/>
    <w:rsid w:val="0011225E"/>
    <w:rsid w:val="00174FAE"/>
    <w:rsid w:val="001A23ED"/>
    <w:rsid w:val="001C4333"/>
    <w:rsid w:val="00227ABB"/>
    <w:rsid w:val="00230C07"/>
    <w:rsid w:val="0028140C"/>
    <w:rsid w:val="003472BA"/>
    <w:rsid w:val="003A238F"/>
    <w:rsid w:val="003C0330"/>
    <w:rsid w:val="00516B3F"/>
    <w:rsid w:val="00580A09"/>
    <w:rsid w:val="005A6D04"/>
    <w:rsid w:val="006134F5"/>
    <w:rsid w:val="00697ECD"/>
    <w:rsid w:val="006C217B"/>
    <w:rsid w:val="006F1EF6"/>
    <w:rsid w:val="007A3362"/>
    <w:rsid w:val="007B3DE1"/>
    <w:rsid w:val="007F440E"/>
    <w:rsid w:val="008A46A4"/>
    <w:rsid w:val="008E3612"/>
    <w:rsid w:val="00901B07"/>
    <w:rsid w:val="00942372"/>
    <w:rsid w:val="009B16D9"/>
    <w:rsid w:val="00A43DAC"/>
    <w:rsid w:val="00AB5470"/>
    <w:rsid w:val="00AD2AD7"/>
    <w:rsid w:val="00C66736"/>
    <w:rsid w:val="00D2753C"/>
    <w:rsid w:val="00D45845"/>
    <w:rsid w:val="00DB168A"/>
    <w:rsid w:val="00DD6565"/>
    <w:rsid w:val="00DF79D3"/>
    <w:rsid w:val="00E364D6"/>
    <w:rsid w:val="00EA48DA"/>
    <w:rsid w:val="00EB3ED1"/>
    <w:rsid w:val="00EF27E4"/>
    <w:rsid w:val="00F46BC8"/>
    <w:rsid w:val="00FB4AD9"/>
    <w:rsid w:val="00FE7F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DE8FB"/>
  <w15:chartTrackingRefBased/>
  <w15:docId w15:val="{A1CB8DA7-6CF4-46FA-885E-8C59F7D66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0C07"/>
    <w:pPr>
      <w:spacing w:after="0" w:line="240" w:lineRule="auto"/>
    </w:pPr>
    <w:rPr>
      <w:rFonts w:ascii="Geneva CY" w:eastAsia="Geneva" w:hAnsi="Geneva CY" w:cs="Times New Roman"/>
      <w:noProof/>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230C07"/>
    <w:pPr>
      <w:tabs>
        <w:tab w:val="center" w:pos="4320"/>
        <w:tab w:val="right" w:pos="8640"/>
      </w:tabs>
    </w:pPr>
  </w:style>
  <w:style w:type="character" w:customStyle="1" w:styleId="a4">
    <w:name w:val="Верхний колонтитул Знак"/>
    <w:basedOn w:val="a0"/>
    <w:link w:val="a3"/>
    <w:uiPriority w:val="99"/>
    <w:rsid w:val="00230C07"/>
    <w:rPr>
      <w:rFonts w:ascii="Geneva CY" w:eastAsia="Geneva" w:hAnsi="Geneva CY" w:cs="Times New Roman"/>
      <w:noProof/>
      <w:sz w:val="24"/>
      <w:szCs w:val="20"/>
    </w:rPr>
  </w:style>
  <w:style w:type="character" w:styleId="a5">
    <w:name w:val="page number"/>
    <w:basedOn w:val="a0"/>
    <w:rsid w:val="00230C07"/>
  </w:style>
  <w:style w:type="paragraph" w:styleId="a6">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7"/>
    <w:uiPriority w:val="99"/>
    <w:unhideWhenUsed/>
    <w:qFormat/>
    <w:rsid w:val="00230C07"/>
    <w:rPr>
      <w:sz w:val="20"/>
    </w:rPr>
  </w:style>
  <w:style w:type="character" w:customStyle="1" w:styleId="a7">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6"/>
    <w:uiPriority w:val="99"/>
    <w:rsid w:val="00230C07"/>
    <w:rPr>
      <w:rFonts w:ascii="Geneva CY" w:eastAsia="Geneva" w:hAnsi="Geneva CY" w:cs="Times New Roman"/>
      <w:noProof/>
      <w:sz w:val="20"/>
      <w:szCs w:val="20"/>
    </w:rPr>
  </w:style>
  <w:style w:type="character" w:styleId="a8">
    <w:name w:val="footnote reference"/>
    <w:aliases w:val="Знак сноски-FN,Ciae niinee-FN,Знак сноски 1,fr,Used by Word for Help footnote symbols,Ссылка на сноску 45,Footnote Reference Number"/>
    <w:basedOn w:val="a0"/>
    <w:uiPriority w:val="99"/>
    <w:unhideWhenUsed/>
    <w:rsid w:val="00230C07"/>
    <w:rPr>
      <w:vertAlign w:val="superscript"/>
    </w:rPr>
  </w:style>
  <w:style w:type="table" w:customStyle="1" w:styleId="1">
    <w:name w:val="Сетка таблицы1"/>
    <w:basedOn w:val="a1"/>
    <w:next w:val="a9"/>
    <w:uiPriority w:val="59"/>
    <w:rsid w:val="00230C07"/>
    <w:pPr>
      <w:spacing w:after="0" w:line="240" w:lineRule="auto"/>
      <w:jc w:val="both"/>
    </w:pPr>
    <w:rPr>
      <w:rFonts w:ascii="Times New Roman" w:eastAsia="Calibri" w:hAnsi="Times New Roman" w:cs="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rsid w:val="00230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135</Words>
  <Characters>776</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ПАО "Якутскэнерго"</Company>
  <LinksUpToDate>false</LinksUpToDate>
  <CharactersWithSpaces>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Дьяконов Трофим Васильевич</dc:creator>
  <cp:keywords/>
  <dc:description/>
  <cp:lastModifiedBy>Погодаева Наталья Альбертовна</cp:lastModifiedBy>
  <cp:revision>2</cp:revision>
  <dcterms:created xsi:type="dcterms:W3CDTF">2025-01-30T01:37:00Z</dcterms:created>
  <dcterms:modified xsi:type="dcterms:W3CDTF">2025-01-30T01:37:00Z</dcterms:modified>
</cp:coreProperties>
</file>